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B4" w:rsidRDefault="004A27B4" w:rsidP="004A27B4">
      <w:pPr>
        <w:pStyle w:val="Heading7"/>
      </w:pPr>
      <w:r>
        <w:t xml:space="preserve">Overseas Income </w:t>
      </w:r>
      <w:r w:rsidRPr="00CB50B6">
        <w:t>Questionnaire – 201</w:t>
      </w:r>
      <w:r w:rsidR="00BD6EC5">
        <w:t>7</w:t>
      </w:r>
    </w:p>
    <w:p w:rsidR="004A27B4" w:rsidRPr="004A27B4" w:rsidRDefault="004A27B4" w:rsidP="004A27B4">
      <w:pPr>
        <w:rPr>
          <w:lang w:val="en-NZ" w:eastAsia="en-US"/>
        </w:rPr>
      </w:pPr>
      <w:r w:rsidRPr="009A3520">
        <w:rPr>
          <w:b/>
          <w:noProof/>
          <w:sz w:val="20"/>
          <w:szCs w:val="20"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2EFF11D" wp14:editId="7A01E9DB">
                <wp:simplePos x="0" y="0"/>
                <wp:positionH relativeFrom="column">
                  <wp:posOffset>3175</wp:posOffset>
                </wp:positionH>
                <wp:positionV relativeFrom="paragraph">
                  <wp:posOffset>15240</wp:posOffset>
                </wp:positionV>
                <wp:extent cx="5597525" cy="381635"/>
                <wp:effectExtent l="0" t="0" r="22225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7525" cy="3816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25pt;margin-top:1.2pt;width:440.75pt;height:3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" filled="f" strokecolor="black [3213]" strokeweight=".25pt"/>
            </w:pict>
          </mc:Fallback>
        </mc:AlternateContent>
      </w:r>
    </w:p>
    <w:p w:rsidR="004A27B4" w:rsidRPr="004A27B4" w:rsidRDefault="004A27B4" w:rsidP="004A27B4">
      <w:pPr>
        <w:pStyle w:val="Title"/>
        <w:jc w:val="left"/>
        <w:rPr>
          <w:b w:val="0"/>
          <w:sz w:val="20"/>
        </w:rPr>
      </w:pPr>
      <w:r>
        <w:rPr>
          <w:b w:val="0"/>
          <w:sz w:val="20"/>
        </w:rPr>
        <w:t xml:space="preserve">  </w:t>
      </w:r>
      <w:r w:rsidRPr="004A27B4">
        <w:rPr>
          <w:b w:val="0"/>
          <w:sz w:val="20"/>
        </w:rPr>
        <w:t>Client name:……………………….……………………………………………………</w:t>
      </w:r>
    </w:p>
    <w:p w:rsidR="004A27B4" w:rsidRDefault="004A27B4" w:rsidP="004A27B4">
      <w:pPr>
        <w:rPr>
          <w:b/>
          <w:sz w:val="20"/>
          <w:szCs w:val="20"/>
        </w:rPr>
      </w:pPr>
    </w:p>
    <w:p w:rsidR="00F91E30" w:rsidRPr="00E1677E" w:rsidRDefault="009C7C0E" w:rsidP="00EC31D6">
      <w:pPr>
        <w:tabs>
          <w:tab w:val="left" w:pos="567"/>
          <w:tab w:val="left" w:pos="6804"/>
          <w:tab w:val="left" w:pos="7797"/>
        </w:tabs>
        <w:spacing w:after="120"/>
        <w:rPr>
          <w:b/>
        </w:rPr>
      </w:pPr>
      <w:r w:rsidRPr="00E1677E">
        <w:rPr>
          <w:b/>
        </w:rPr>
        <w:t>1.</w:t>
      </w:r>
      <w:r w:rsidRPr="00E1677E">
        <w:rPr>
          <w:b/>
        </w:rPr>
        <w:tab/>
        <w:t>Did you have or do you have:</w:t>
      </w:r>
      <w:r w:rsidR="004A27B4">
        <w:rPr>
          <w:b/>
        </w:rPr>
        <w:tab/>
        <w:t>Yes</w:t>
      </w:r>
      <w:r w:rsidR="004A27B4">
        <w:rPr>
          <w:b/>
        </w:rPr>
        <w:tab/>
        <w:t>No</w:t>
      </w:r>
    </w:p>
    <w:p w:rsidR="00F91E30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an overseas current / cheque account</w:t>
      </w:r>
      <w:r>
        <w:tab/>
      </w:r>
      <w:sdt>
        <w:sdtPr>
          <w:id w:val="101843345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77601030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an overseas call account / money market account</w:t>
      </w:r>
      <w:r>
        <w:tab/>
      </w:r>
      <w:sdt>
        <w:sdtPr>
          <w:id w:val="15377764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tab/>
      </w:r>
      <w:sdt>
        <w:sdtPr>
          <w:id w:val="7241903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fixed term deposit</w:t>
      </w:r>
      <w:r>
        <w:tab/>
      </w:r>
      <w:sdt>
        <w:sdtPr>
          <w:id w:val="135777905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71022959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debit / credit card</w:t>
      </w:r>
      <w:r>
        <w:tab/>
      </w:r>
      <w:sdt>
        <w:sdtPr>
          <w:id w:val="125454561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-1956884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mortgage / loan</w:t>
      </w:r>
      <w:r>
        <w:tab/>
      </w:r>
      <w:sdt>
        <w:sdtPr>
          <w:id w:val="-1882220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1419211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P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b/>
        </w:rPr>
      </w:pPr>
      <w:r>
        <w:tab/>
        <w:t>-</w:t>
      </w:r>
      <w:r>
        <w:tab/>
        <w:t>overseas bonds / notes / other financial arrangements</w:t>
      </w:r>
      <w:r>
        <w:tab/>
      </w:r>
      <w:sdt>
        <w:sdtPr>
          <w:id w:val="-34911220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id w:val="3835370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 w:rsidRPr="00EC31D6">
            <w:rPr>
              <w:rFonts w:ascii="MS Gothic" w:eastAsia="MS Gothic" w:hAnsi="MS Gothic" w:hint="eastAsia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shares in a foreign company / units in a foreign unit trust</w:t>
      </w:r>
      <w:r>
        <w:tab/>
      </w:r>
      <w:sdt>
        <w:sdtPr>
          <w:id w:val="12493086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200935975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portfolio with a portfolio manager or bank</w:t>
      </w:r>
      <w:r>
        <w:tab/>
      </w:r>
      <w:sdt>
        <w:sdtPr>
          <w:id w:val="-80609520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08170957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pension / provident / superannuation fund</w:t>
      </w:r>
      <w:r>
        <w:tab/>
      </w:r>
      <w:sdt>
        <w:sdtPr>
          <w:rPr>
            <w:szCs w:val="40"/>
          </w:rPr>
          <w:id w:val="5097953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81086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annuity</w:t>
      </w:r>
      <w:r>
        <w:tab/>
      </w:r>
      <w:sdt>
        <w:sdtPr>
          <w:rPr>
            <w:szCs w:val="40"/>
          </w:rPr>
          <w:id w:val="98605253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33041310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 foreign life insurance / assurance policy</w:t>
      </w:r>
      <w:r>
        <w:tab/>
      </w:r>
      <w:sdt>
        <w:sdtPr>
          <w:rPr>
            <w:szCs w:val="40"/>
          </w:rPr>
          <w:id w:val="17049880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22711498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ownership / interest in an overseas property</w:t>
      </w:r>
      <w:r>
        <w:tab/>
      </w:r>
      <w:sdt>
        <w:sdtPr>
          <w:rPr>
            <w:szCs w:val="40"/>
          </w:rPr>
          <w:id w:val="-1181579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11767697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holdings in gold (physical or paper units)</w:t>
      </w:r>
      <w:r>
        <w:tab/>
      </w:r>
      <w:sdt>
        <w:sdtPr>
          <w:rPr>
            <w:szCs w:val="40"/>
          </w:rPr>
          <w:id w:val="-50483051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 w:rsidRPr="00EC31D6">
        <w:rPr>
          <w:szCs w:val="40"/>
        </w:rPr>
        <w:tab/>
      </w:r>
      <w:sdt>
        <w:sdtPr>
          <w:rPr>
            <w:szCs w:val="40"/>
          </w:rPr>
          <w:id w:val="-95432320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E1677E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before="60" w:after="120"/>
        <w:rPr>
          <w:b/>
        </w:rPr>
      </w:pPr>
      <w:r w:rsidRPr="00E1677E">
        <w:rPr>
          <w:b/>
        </w:rPr>
        <w:t>2.</w:t>
      </w:r>
      <w:r w:rsidRPr="00E1677E">
        <w:rPr>
          <w:b/>
        </w:rPr>
        <w:tab/>
        <w:t>Did you receive or do you receive:</w:t>
      </w:r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  <w:rPr>
          <w:sz w:val="40"/>
          <w:szCs w:val="40"/>
        </w:rPr>
      </w:pPr>
      <w:r>
        <w:tab/>
        <w:t>-</w:t>
      </w:r>
      <w:r>
        <w:tab/>
        <w:t>overseas interest</w:t>
      </w:r>
      <w:r>
        <w:tab/>
      </w:r>
      <w:sdt>
        <w:sdtPr>
          <w:rPr>
            <w:szCs w:val="40"/>
          </w:rPr>
          <w:id w:val="462033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66380836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rPr>
          <w:sz w:val="40"/>
          <w:szCs w:val="40"/>
        </w:rPr>
        <w:tab/>
      </w:r>
      <w:r>
        <w:t>-</w:t>
      </w:r>
      <w:r>
        <w:tab/>
        <w:t>overseas dividends</w:t>
      </w:r>
      <w:r>
        <w:tab/>
      </w:r>
      <w:sdt>
        <w:sdtPr>
          <w:rPr>
            <w:szCs w:val="40"/>
          </w:rPr>
          <w:id w:val="395325115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54220964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an overseas pension / annuity (including lump sums)</w:t>
      </w:r>
      <w:r>
        <w:tab/>
      </w:r>
      <w:sdt>
        <w:sdtPr>
          <w:rPr>
            <w:szCs w:val="40"/>
          </w:rPr>
          <w:id w:val="-90059797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20677864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  <w:t>-</w:t>
      </w:r>
      <w:r>
        <w:tab/>
        <w:t>overseas salary / wages / commissions</w:t>
      </w:r>
      <w:r>
        <w:tab/>
      </w:r>
      <w:sdt>
        <w:sdtPr>
          <w:rPr>
            <w:szCs w:val="40"/>
          </w:rPr>
          <w:id w:val="-186519608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27115774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  <w:rPr>
          <w:sz w:val="40"/>
          <w:szCs w:val="40"/>
        </w:rPr>
      </w:pPr>
      <w:r>
        <w:tab/>
        <w:t>-</w:t>
      </w:r>
      <w:r>
        <w:tab/>
        <w:t>overseas business income / self-employment income/</w:t>
      </w:r>
    </w:p>
    <w:p w:rsidR="00D8753D" w:rsidRDefault="009C7C0E" w:rsidP="00EC31D6">
      <w:pPr>
        <w:tabs>
          <w:tab w:val="left" w:pos="567"/>
          <w:tab w:val="left" w:pos="993"/>
          <w:tab w:val="left" w:pos="6804"/>
          <w:tab w:val="left" w:pos="7797"/>
        </w:tabs>
        <w:spacing w:after="120"/>
      </w:pPr>
      <w:r>
        <w:tab/>
      </w:r>
      <w:r>
        <w:tab/>
        <w:t>consultancy or contract income</w:t>
      </w:r>
      <w:r>
        <w:tab/>
      </w:r>
      <w:sdt>
        <w:sdtPr>
          <w:rPr>
            <w:szCs w:val="40"/>
          </w:rPr>
          <w:id w:val="16026822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9507666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rPr>
          <w:b/>
        </w:rPr>
      </w:pPr>
      <w:r>
        <w:tab/>
        <w:t>-</w:t>
      </w:r>
      <w:r>
        <w:tab/>
        <w:t>overseas rental income</w:t>
      </w:r>
      <w:r>
        <w:tab/>
      </w:r>
      <w:sdt>
        <w:sdtPr>
          <w:rPr>
            <w:szCs w:val="40"/>
          </w:rPr>
          <w:id w:val="45768957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89341687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>a distribution from an overseas Trust or similar entity</w:t>
      </w:r>
    </w:p>
    <w:p w:rsidR="00D8753D" w:rsidRDefault="009C7C0E" w:rsidP="00D8753D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(whether capital or income)</w:t>
      </w:r>
      <w:r>
        <w:tab/>
      </w:r>
      <w:sdt>
        <w:sdtPr>
          <w:rPr>
            <w:szCs w:val="40"/>
          </w:rPr>
          <w:id w:val="-36221958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1852548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p w:rsidR="00D8753D" w:rsidRPr="00E1677E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60"/>
        <w:rPr>
          <w:b/>
        </w:rPr>
      </w:pPr>
      <w:r w:rsidRPr="00E1677E">
        <w:rPr>
          <w:b/>
        </w:rPr>
        <w:t>3.</w:t>
      </w:r>
      <w:r w:rsidRPr="00E1677E">
        <w:rPr>
          <w:b/>
        </w:rPr>
        <w:tab/>
        <w:t>Did you have or do you have an interest in any off-shore entity as a: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  <w:t>-</w:t>
      </w:r>
      <w:r>
        <w:tab/>
        <w:t xml:space="preserve">Director, Member, Founder, Trustee, Protector, Appointer, 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Settlor or Beneficiary (vested or discretionary).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This includes entities without separate legal personality such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 xml:space="preserve">as Partnerships, Joint Ventures, Trust and Estates, and 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entities with separate legal personality, such as Foundations,</w:t>
      </w:r>
    </w:p>
    <w:p w:rsidR="00D8753D" w:rsidRDefault="009C7C0E" w:rsidP="00E1677E">
      <w:pPr>
        <w:tabs>
          <w:tab w:val="left" w:pos="567"/>
          <w:tab w:val="left" w:pos="993"/>
          <w:tab w:val="left" w:pos="6804"/>
          <w:tab w:val="left" w:pos="7797"/>
        </w:tabs>
        <w:spacing w:before="120"/>
      </w:pPr>
      <w:r>
        <w:tab/>
      </w:r>
      <w:r>
        <w:tab/>
        <w:t>Establishments (Anstalten), Incorporated Estates (Stiftungen),</w:t>
      </w:r>
    </w:p>
    <w:p w:rsidR="00F91E30" w:rsidRPr="00F91E30" w:rsidRDefault="009C7C0E" w:rsidP="004A27B4">
      <w:pPr>
        <w:tabs>
          <w:tab w:val="left" w:pos="567"/>
          <w:tab w:val="left" w:pos="993"/>
          <w:tab w:val="left" w:pos="6804"/>
          <w:tab w:val="left" w:pos="7797"/>
        </w:tabs>
      </w:pPr>
      <w:r>
        <w:tab/>
      </w:r>
      <w:r>
        <w:tab/>
        <w:t>Corporations, Limi</w:t>
      </w:r>
      <w:bookmarkStart w:id="0" w:name="_GoBack"/>
      <w:bookmarkEnd w:id="0"/>
      <w:r>
        <w:t>ted Partnerships and Companies.</w:t>
      </w:r>
      <w:r>
        <w:tab/>
      </w:r>
      <w:sdt>
        <w:sdtPr>
          <w:rPr>
            <w:szCs w:val="40"/>
          </w:rPr>
          <w:id w:val="-242262854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  <w:r>
        <w:rPr>
          <w:sz w:val="40"/>
          <w:szCs w:val="40"/>
        </w:rPr>
        <w:tab/>
      </w:r>
      <w:sdt>
        <w:sdtPr>
          <w:rPr>
            <w:szCs w:val="40"/>
          </w:rPr>
          <w:id w:val="-176290749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EC31D6">
            <w:rPr>
              <w:rFonts w:ascii="MS Gothic" w:eastAsia="MS Gothic" w:hAnsi="MS Gothic" w:hint="eastAsia"/>
              <w:szCs w:val="40"/>
            </w:rPr>
            <w:t>☐</w:t>
          </w:r>
        </w:sdtContent>
      </w:sdt>
    </w:p>
    <w:sectPr w:rsidR="00F91E30" w:rsidRPr="00F91E30" w:rsidSect="00F64280">
      <w:pgSz w:w="11906" w:h="16838" w:code="9"/>
      <w:pgMar w:top="1440" w:right="1797" w:bottom="1440" w:left="1797" w:header="709" w:footer="2211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0E"/>
    <w:rsid w:val="004A27B4"/>
    <w:rsid w:val="00572F10"/>
    <w:rsid w:val="009C7C0E"/>
    <w:rsid w:val="00A84B44"/>
    <w:rsid w:val="00B11ABB"/>
    <w:rsid w:val="00BD6EC5"/>
    <w:rsid w:val="00DC0F71"/>
    <w:rsid w:val="00EC31D6"/>
    <w:rsid w:val="00F6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GB" w:eastAsia="en-GB"/>
    </w:rPr>
  </w:style>
  <w:style w:type="paragraph" w:styleId="Heading7">
    <w:name w:val="heading 7"/>
    <w:basedOn w:val="Normal"/>
    <w:next w:val="Normal"/>
    <w:link w:val="Heading7Char"/>
    <w:qFormat/>
    <w:rsid w:val="004A27B4"/>
    <w:pPr>
      <w:keepNext/>
      <w:pBdr>
        <w:bottom w:val="single" w:sz="4" w:space="1" w:color="auto"/>
      </w:pBdr>
      <w:outlineLvl w:val="6"/>
    </w:pPr>
    <w:rPr>
      <w:sz w:val="32"/>
      <w:szCs w:val="20"/>
      <w:lang w:val="en-N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4A27B4"/>
    <w:rPr>
      <w:rFonts w:ascii="Arial" w:hAnsi="Arial"/>
      <w:sz w:val="32"/>
      <w:lang w:eastAsia="en-US"/>
    </w:rPr>
  </w:style>
  <w:style w:type="paragraph" w:styleId="Title">
    <w:name w:val="Title"/>
    <w:basedOn w:val="Normal"/>
    <w:link w:val="TitleChar"/>
    <w:qFormat/>
    <w:rsid w:val="004A27B4"/>
    <w:pPr>
      <w:jc w:val="center"/>
    </w:pPr>
    <w:rPr>
      <w:b/>
      <w:sz w:val="24"/>
      <w:szCs w:val="20"/>
      <w:lang w:val="en-NZ" w:eastAsia="en-US"/>
    </w:rPr>
  </w:style>
  <w:style w:type="character" w:customStyle="1" w:styleId="TitleChar">
    <w:name w:val="Title Char"/>
    <w:basedOn w:val="DefaultParagraphFont"/>
    <w:link w:val="Title"/>
    <w:rsid w:val="004A27B4"/>
    <w:rPr>
      <w:rFonts w:ascii="Arial" w:hAnsi="Arial"/>
      <w:b/>
      <w:sz w:val="24"/>
      <w:lang w:eastAsia="en-US"/>
    </w:rPr>
  </w:style>
  <w:style w:type="paragraph" w:styleId="BalloonText">
    <w:name w:val="Balloon Text"/>
    <w:basedOn w:val="Normal"/>
    <w:link w:val="BalloonTextChar"/>
    <w:rsid w:val="00EC3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1D6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Forsyth</dc:creator>
  <cp:lastModifiedBy>Karen Forsyth</cp:lastModifiedBy>
  <cp:revision>4</cp:revision>
  <cp:lastPrinted>2015-03-10T22:53:00Z</cp:lastPrinted>
  <dcterms:created xsi:type="dcterms:W3CDTF">2017-02-08T22:50:00Z</dcterms:created>
  <dcterms:modified xsi:type="dcterms:W3CDTF">2017-02-26T23:30:00Z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id">
    <vt:lpwstr>19396</vt:lpwstr>
  </property>
</Properties>
</file>